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32E95" w14:textId="2E7C0D81" w:rsidR="006C1926" w:rsidRDefault="006C1926" w:rsidP="7DE86058">
      <w:pPr>
        <w:spacing w:after="120" w:line="240" w:lineRule="auto"/>
        <w:jc w:val="center"/>
        <w:rPr>
          <w:b/>
          <w:bCs/>
          <w:sz w:val="28"/>
          <w:szCs w:val="28"/>
        </w:rPr>
      </w:pPr>
      <w:r w:rsidRPr="7DE86058">
        <w:rPr>
          <w:b/>
          <w:bCs/>
          <w:sz w:val="28"/>
          <w:szCs w:val="28"/>
        </w:rPr>
        <w:t xml:space="preserve">Lake County Community </w:t>
      </w:r>
      <w:r w:rsidR="00AB745D" w:rsidRPr="7DE86058">
        <w:rPr>
          <w:b/>
          <w:bCs/>
          <w:sz w:val="28"/>
          <w:szCs w:val="28"/>
        </w:rPr>
        <w:t>Racial Equity Program</w:t>
      </w:r>
      <w:r w:rsidR="7633262A" w:rsidRPr="7DE86058">
        <w:rPr>
          <w:b/>
          <w:bCs/>
          <w:sz w:val="28"/>
          <w:szCs w:val="28"/>
        </w:rPr>
        <w:t xml:space="preserve"> </w:t>
      </w:r>
      <w:r w:rsidR="79630036" w:rsidRPr="7DE86058">
        <w:rPr>
          <w:b/>
          <w:bCs/>
          <w:sz w:val="28"/>
          <w:szCs w:val="28"/>
        </w:rPr>
        <w:t>Workshops</w:t>
      </w:r>
    </w:p>
    <w:p w14:paraId="37CF994A" w14:textId="60547371" w:rsidR="11C5B7BA" w:rsidRPr="002825E8" w:rsidRDefault="00464791" w:rsidP="7DE86058">
      <w:pPr>
        <w:rPr>
          <w:rFonts w:ascii="Calibri" w:eastAsia="Calibri" w:hAnsi="Calibri" w:cs="Calibri"/>
          <w:color w:val="222222"/>
          <w:sz w:val="23"/>
          <w:szCs w:val="23"/>
        </w:rPr>
      </w:pPr>
      <w:r w:rsidRPr="300C8D24">
        <w:rPr>
          <w:rFonts w:ascii="Calibri" w:eastAsia="Calibri" w:hAnsi="Calibri" w:cs="Calibri"/>
          <w:color w:val="222222"/>
          <w:sz w:val="23"/>
          <w:szCs w:val="23"/>
        </w:rPr>
        <w:t>The Lake County Community Foundation (</w:t>
      </w:r>
      <w:r w:rsidR="11C5B7BA" w:rsidRPr="300C8D24">
        <w:rPr>
          <w:rFonts w:ascii="Calibri" w:eastAsia="Calibri" w:hAnsi="Calibri" w:cs="Calibri"/>
          <w:color w:val="222222"/>
          <w:sz w:val="23"/>
          <w:szCs w:val="23"/>
        </w:rPr>
        <w:t>LCCF</w:t>
      </w:r>
      <w:r w:rsidRPr="300C8D24">
        <w:rPr>
          <w:rFonts w:ascii="Calibri" w:eastAsia="Calibri" w:hAnsi="Calibri" w:cs="Calibri"/>
          <w:color w:val="222222"/>
          <w:sz w:val="23"/>
          <w:szCs w:val="23"/>
        </w:rPr>
        <w:t>)</w:t>
      </w:r>
      <w:r w:rsidR="11C5B7BA" w:rsidRPr="300C8D24">
        <w:rPr>
          <w:rFonts w:ascii="Calibri" w:eastAsia="Calibri" w:hAnsi="Calibri" w:cs="Calibri"/>
          <w:color w:val="222222"/>
          <w:sz w:val="23"/>
          <w:szCs w:val="23"/>
        </w:rPr>
        <w:t xml:space="preserve"> offers racial equity training and education workshops tailored to fit the needs of nonprofits, government entities, educational institutions and various other</w:t>
      </w:r>
      <w:r w:rsidRPr="300C8D24">
        <w:rPr>
          <w:rFonts w:ascii="Calibri" w:eastAsia="Calibri" w:hAnsi="Calibri" w:cs="Calibri"/>
          <w:color w:val="222222"/>
          <w:sz w:val="23"/>
          <w:szCs w:val="23"/>
        </w:rPr>
        <w:t xml:space="preserve"> community</w:t>
      </w:r>
      <w:r w:rsidR="653DF856" w:rsidRPr="300C8D24">
        <w:rPr>
          <w:rFonts w:ascii="Calibri" w:eastAsia="Calibri" w:hAnsi="Calibri" w:cs="Calibri"/>
          <w:color w:val="222222"/>
          <w:sz w:val="23"/>
          <w:szCs w:val="23"/>
        </w:rPr>
        <w:t xml:space="preserve"> organizations</w:t>
      </w:r>
      <w:r w:rsidR="11C5B7BA" w:rsidRPr="300C8D24">
        <w:rPr>
          <w:rFonts w:ascii="Calibri" w:eastAsia="Calibri" w:hAnsi="Calibri" w:cs="Calibri"/>
          <w:color w:val="222222"/>
          <w:sz w:val="23"/>
          <w:szCs w:val="23"/>
        </w:rPr>
        <w:t>. Workshops typically last a minimum of 1.5 hours to a maximum of 4 hours.</w:t>
      </w:r>
      <w:r w:rsidR="3C060A2A" w:rsidRPr="300C8D24">
        <w:rPr>
          <w:rFonts w:ascii="Calibri" w:eastAsia="Calibri" w:hAnsi="Calibri" w:cs="Calibri"/>
          <w:color w:val="222222"/>
          <w:sz w:val="23"/>
          <w:szCs w:val="23"/>
        </w:rPr>
        <w:t xml:space="preserve"> </w:t>
      </w:r>
      <w:r w:rsidR="11C5B7BA" w:rsidRPr="300C8D24">
        <w:rPr>
          <w:rFonts w:ascii="Calibri" w:eastAsia="Calibri" w:hAnsi="Calibri" w:cs="Calibri"/>
          <w:color w:val="222222"/>
          <w:sz w:val="23"/>
          <w:szCs w:val="23"/>
        </w:rPr>
        <w:t xml:space="preserve">We can provide single sessions as well as series depending on your </w:t>
      </w:r>
      <w:r w:rsidRPr="300C8D24">
        <w:rPr>
          <w:rFonts w:ascii="Calibri" w:eastAsia="Calibri" w:hAnsi="Calibri" w:cs="Calibri"/>
          <w:color w:val="222222"/>
          <w:sz w:val="23"/>
          <w:szCs w:val="23"/>
        </w:rPr>
        <w:t xml:space="preserve">organization’s </w:t>
      </w:r>
      <w:r w:rsidR="11C5B7BA" w:rsidRPr="300C8D24">
        <w:rPr>
          <w:rFonts w:ascii="Calibri" w:eastAsia="Calibri" w:hAnsi="Calibri" w:cs="Calibri"/>
          <w:color w:val="222222"/>
          <w:sz w:val="23"/>
          <w:szCs w:val="23"/>
        </w:rPr>
        <w:t>needs and goals.</w:t>
      </w:r>
      <w:r w:rsidR="2BD80F80" w:rsidRPr="300C8D24">
        <w:rPr>
          <w:rFonts w:ascii="Calibri" w:eastAsia="Calibri" w:hAnsi="Calibri" w:cs="Calibri"/>
          <w:color w:val="222222"/>
          <w:sz w:val="23"/>
          <w:szCs w:val="23"/>
        </w:rPr>
        <w:t xml:space="preserve"> </w:t>
      </w:r>
    </w:p>
    <w:p w14:paraId="3CE5061C" w14:textId="00C1CDD3" w:rsidR="002825E8" w:rsidRDefault="11C5B7BA" w:rsidP="7DE86058">
      <w:pPr>
        <w:rPr>
          <w:rFonts w:ascii="Calibri" w:eastAsia="Calibri" w:hAnsi="Calibri" w:cs="Calibri"/>
          <w:color w:val="222222"/>
        </w:rPr>
      </w:pPr>
      <w:r w:rsidRPr="300C8D24">
        <w:rPr>
          <w:rFonts w:ascii="Calibri" w:eastAsia="Calibri" w:hAnsi="Calibri" w:cs="Calibri"/>
          <w:color w:val="222222"/>
          <w:sz w:val="23"/>
          <w:szCs w:val="23"/>
        </w:rPr>
        <w:t>Trainings start at $150</w:t>
      </w:r>
      <w:r w:rsidR="00464791" w:rsidRPr="300C8D24">
        <w:rPr>
          <w:rFonts w:ascii="Calibri" w:eastAsia="Calibri" w:hAnsi="Calibri" w:cs="Calibri"/>
          <w:color w:val="222222"/>
          <w:sz w:val="23"/>
          <w:szCs w:val="23"/>
        </w:rPr>
        <w:t xml:space="preserve"> </w:t>
      </w:r>
      <w:r w:rsidRPr="300C8D24">
        <w:rPr>
          <w:rFonts w:ascii="Calibri" w:eastAsia="Calibri" w:hAnsi="Calibri" w:cs="Calibri"/>
          <w:color w:val="222222"/>
          <w:sz w:val="23"/>
          <w:szCs w:val="23"/>
        </w:rPr>
        <w:t>-</w:t>
      </w:r>
      <w:r w:rsidR="00464791" w:rsidRPr="300C8D24">
        <w:rPr>
          <w:rFonts w:ascii="Calibri" w:eastAsia="Calibri" w:hAnsi="Calibri" w:cs="Calibri"/>
          <w:color w:val="222222"/>
          <w:sz w:val="23"/>
          <w:szCs w:val="23"/>
        </w:rPr>
        <w:t xml:space="preserve"> </w:t>
      </w:r>
      <w:r w:rsidRPr="300C8D24">
        <w:rPr>
          <w:rFonts w:ascii="Calibri" w:eastAsia="Calibri" w:hAnsi="Calibri" w:cs="Calibri"/>
          <w:color w:val="222222"/>
          <w:sz w:val="23"/>
          <w:szCs w:val="23"/>
        </w:rPr>
        <w:t>$400</w:t>
      </w:r>
      <w:r w:rsidR="1671EF4C" w:rsidRPr="300C8D24">
        <w:rPr>
          <w:rFonts w:ascii="Calibri" w:eastAsia="Calibri" w:hAnsi="Calibri" w:cs="Calibri"/>
          <w:color w:val="222222"/>
          <w:sz w:val="23"/>
          <w:szCs w:val="23"/>
        </w:rPr>
        <w:t xml:space="preserve">. If pricing is an issue for your </w:t>
      </w:r>
      <w:r w:rsidR="62325454" w:rsidRPr="300C8D24">
        <w:rPr>
          <w:rFonts w:ascii="Calibri" w:eastAsia="Calibri" w:hAnsi="Calibri" w:cs="Calibri"/>
          <w:color w:val="222222"/>
          <w:sz w:val="23"/>
          <w:szCs w:val="23"/>
        </w:rPr>
        <w:t>organization,</w:t>
      </w:r>
      <w:r w:rsidR="1671EF4C" w:rsidRPr="300C8D24">
        <w:rPr>
          <w:rFonts w:ascii="Calibri" w:eastAsia="Calibri" w:hAnsi="Calibri" w:cs="Calibri"/>
          <w:color w:val="222222"/>
          <w:sz w:val="23"/>
          <w:szCs w:val="23"/>
        </w:rPr>
        <w:t xml:space="preserve"> please reach out to </w:t>
      </w:r>
      <w:r w:rsidR="00B121F6">
        <w:rPr>
          <w:rFonts w:ascii="Calibri" w:eastAsia="Calibri" w:hAnsi="Calibri" w:cs="Calibri"/>
          <w:color w:val="222222"/>
          <w:sz w:val="23"/>
          <w:szCs w:val="23"/>
        </w:rPr>
        <w:t xml:space="preserve">Courtney Combs at </w:t>
      </w:r>
      <w:hyperlink r:id="rId10" w:history="1">
        <w:r w:rsidR="00B121F6" w:rsidRPr="00B121F6">
          <w:rPr>
            <w:rStyle w:val="Hyperlink"/>
            <w:rFonts w:ascii="Calibri" w:eastAsia="Calibri" w:hAnsi="Calibri" w:cs="Calibri"/>
            <w:sz w:val="23"/>
            <w:szCs w:val="23"/>
          </w:rPr>
          <w:t>Courtney@lakecountycf.org</w:t>
        </w:r>
      </w:hyperlink>
      <w:r w:rsidR="1671EF4C" w:rsidRPr="300C8D24">
        <w:rPr>
          <w:rFonts w:ascii="Calibri" w:eastAsia="Calibri" w:hAnsi="Calibri" w:cs="Calibri"/>
          <w:color w:val="222222"/>
          <w:sz w:val="23"/>
          <w:szCs w:val="23"/>
        </w:rPr>
        <w:t xml:space="preserve"> and we can work together to find </w:t>
      </w:r>
      <w:r w:rsidR="7EC2E86E" w:rsidRPr="300C8D24">
        <w:rPr>
          <w:rFonts w:ascii="Calibri" w:eastAsia="Calibri" w:hAnsi="Calibri" w:cs="Calibri"/>
          <w:color w:val="222222"/>
          <w:sz w:val="23"/>
          <w:szCs w:val="23"/>
        </w:rPr>
        <w:t xml:space="preserve">an equitable </w:t>
      </w:r>
      <w:r w:rsidR="00AE78B4" w:rsidRPr="300C8D24">
        <w:rPr>
          <w:rFonts w:ascii="Calibri" w:eastAsia="Calibri" w:hAnsi="Calibri" w:cs="Calibri"/>
          <w:color w:val="222222"/>
          <w:sz w:val="23"/>
          <w:szCs w:val="23"/>
        </w:rPr>
        <w:t>arrangement</w:t>
      </w:r>
      <w:r w:rsidR="7EC2E86E" w:rsidRPr="300C8D24">
        <w:rPr>
          <w:rFonts w:ascii="Calibri" w:eastAsia="Calibri" w:hAnsi="Calibri" w:cs="Calibri"/>
          <w:color w:val="222222"/>
          <w:sz w:val="23"/>
          <w:szCs w:val="23"/>
        </w:rPr>
        <w:t xml:space="preserve">.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235"/>
        <w:gridCol w:w="7238"/>
      </w:tblGrid>
      <w:tr w:rsidR="7DE86058" w14:paraId="646C1D85" w14:textId="77777777" w:rsidTr="300C8D24">
        <w:tc>
          <w:tcPr>
            <w:tcW w:w="9473" w:type="dxa"/>
            <w:gridSpan w:val="2"/>
          </w:tcPr>
          <w:p w14:paraId="0DCD5200" w14:textId="3E26E4A7" w:rsidR="124B9080" w:rsidRDefault="124B9080" w:rsidP="7DE86058">
            <w:pPr>
              <w:jc w:val="center"/>
              <w:rPr>
                <w:rFonts w:ascii="Calibri" w:eastAsia="Calibri" w:hAnsi="Calibri" w:cs="Calibri"/>
                <w:b/>
                <w:bCs/>
                <w:color w:val="222222"/>
              </w:rPr>
            </w:pPr>
            <w:r w:rsidRPr="7DE86058">
              <w:rPr>
                <w:rFonts w:ascii="Calibri" w:eastAsia="Calibri" w:hAnsi="Calibri" w:cs="Calibri"/>
                <w:b/>
                <w:bCs/>
                <w:color w:val="222222"/>
              </w:rPr>
              <w:t xml:space="preserve">Introductory Anti-Racism Workshops </w:t>
            </w:r>
          </w:p>
        </w:tc>
      </w:tr>
      <w:tr w:rsidR="7DE86058" w14:paraId="630A77BF" w14:textId="77777777" w:rsidTr="300C8D24">
        <w:tc>
          <w:tcPr>
            <w:tcW w:w="2235" w:type="dxa"/>
          </w:tcPr>
          <w:p w14:paraId="5AB27E14" w14:textId="610D5C99" w:rsidR="124B9080" w:rsidRDefault="124B9080" w:rsidP="7DE86058">
            <w:pPr>
              <w:rPr>
                <w:rFonts w:ascii="Calibri" w:eastAsia="Calibri" w:hAnsi="Calibri" w:cs="Calibri"/>
                <w:b/>
                <w:bCs/>
                <w:color w:val="222222"/>
              </w:rPr>
            </w:pPr>
            <w:r w:rsidRPr="7DE86058">
              <w:rPr>
                <w:rFonts w:ascii="Calibri" w:eastAsia="Calibri" w:hAnsi="Calibri" w:cs="Calibri"/>
                <w:b/>
                <w:bCs/>
                <w:color w:val="222222"/>
              </w:rPr>
              <w:t>Understanding Race &amp; Racism</w:t>
            </w:r>
          </w:p>
        </w:tc>
        <w:tc>
          <w:tcPr>
            <w:tcW w:w="7238" w:type="dxa"/>
          </w:tcPr>
          <w:p w14:paraId="038610CA" w14:textId="108B6130" w:rsidR="221B286A" w:rsidRDefault="221B286A" w:rsidP="7DE86058">
            <w:pPr>
              <w:rPr>
                <w:rFonts w:ascii="Calibri" w:eastAsia="Calibri" w:hAnsi="Calibri" w:cs="Calibri"/>
                <w:color w:val="222222"/>
              </w:rPr>
            </w:pPr>
            <w:r w:rsidRPr="300C8D24">
              <w:rPr>
                <w:rFonts w:ascii="Calibri" w:eastAsia="Calibri" w:hAnsi="Calibri" w:cs="Calibri"/>
                <w:color w:val="222222"/>
              </w:rPr>
              <w:t xml:space="preserve">This training </w:t>
            </w:r>
            <w:r w:rsidR="00AE78B4" w:rsidRPr="300C8D24">
              <w:rPr>
                <w:rFonts w:ascii="Calibri" w:eastAsia="Calibri" w:hAnsi="Calibri" w:cs="Calibri"/>
                <w:color w:val="222222"/>
              </w:rPr>
              <w:t>provides</w:t>
            </w:r>
            <w:r w:rsidR="3BB09BC5" w:rsidRPr="300C8D24">
              <w:rPr>
                <w:rFonts w:ascii="Calibri" w:eastAsia="Calibri" w:hAnsi="Calibri" w:cs="Calibri"/>
                <w:color w:val="222222"/>
              </w:rPr>
              <w:t xml:space="preserve"> </w:t>
            </w:r>
            <w:r w:rsidRPr="300C8D24">
              <w:rPr>
                <w:rFonts w:ascii="Calibri" w:eastAsia="Calibri" w:hAnsi="Calibri" w:cs="Calibri"/>
                <w:color w:val="222222"/>
              </w:rPr>
              <w:t xml:space="preserve">an introduction to </w:t>
            </w:r>
            <w:r w:rsidR="00B121F6">
              <w:rPr>
                <w:rFonts w:ascii="Calibri" w:eastAsia="Calibri" w:hAnsi="Calibri" w:cs="Calibri"/>
                <w:color w:val="222222"/>
              </w:rPr>
              <w:t>r</w:t>
            </w:r>
            <w:r w:rsidRPr="300C8D24">
              <w:rPr>
                <w:rFonts w:ascii="Calibri" w:eastAsia="Calibri" w:hAnsi="Calibri" w:cs="Calibri"/>
                <w:color w:val="222222"/>
              </w:rPr>
              <w:t>ace as a social construct in the United States. You can expect to learn about the inception of racism through a historical lens and how</w:t>
            </w:r>
            <w:r w:rsidR="6241077A" w:rsidRPr="300C8D24">
              <w:rPr>
                <w:rFonts w:ascii="Calibri" w:eastAsia="Calibri" w:hAnsi="Calibri" w:cs="Calibri"/>
                <w:color w:val="222222"/>
              </w:rPr>
              <w:t xml:space="preserve"> it </w:t>
            </w:r>
            <w:r w:rsidR="009D3AE2">
              <w:rPr>
                <w:rFonts w:ascii="Calibri" w:eastAsia="Calibri" w:hAnsi="Calibri" w:cs="Calibri"/>
                <w:color w:val="222222"/>
              </w:rPr>
              <w:t>manifests</w:t>
            </w:r>
            <w:r w:rsidR="6241077A" w:rsidRPr="300C8D24">
              <w:rPr>
                <w:rFonts w:ascii="Calibri" w:eastAsia="Calibri" w:hAnsi="Calibri" w:cs="Calibri"/>
                <w:color w:val="222222"/>
              </w:rPr>
              <w:t xml:space="preserve"> </w:t>
            </w:r>
            <w:r w:rsidRPr="300C8D24">
              <w:rPr>
                <w:rFonts w:ascii="Calibri" w:eastAsia="Calibri" w:hAnsi="Calibri" w:cs="Calibri"/>
                <w:color w:val="222222"/>
              </w:rPr>
              <w:t>today.</w:t>
            </w:r>
          </w:p>
        </w:tc>
      </w:tr>
      <w:tr w:rsidR="7DE86058" w14:paraId="1C779636" w14:textId="77777777" w:rsidTr="300C8D24">
        <w:tc>
          <w:tcPr>
            <w:tcW w:w="2235" w:type="dxa"/>
          </w:tcPr>
          <w:p w14:paraId="5A54F807" w14:textId="1F0BD8E8" w:rsidR="124B9080" w:rsidRDefault="124B9080" w:rsidP="7DE86058">
            <w:pPr>
              <w:rPr>
                <w:rFonts w:ascii="Calibri" w:eastAsia="Calibri" w:hAnsi="Calibri" w:cs="Calibri"/>
                <w:color w:val="222222"/>
              </w:rPr>
            </w:pPr>
            <w:r w:rsidRPr="7DE86058">
              <w:rPr>
                <w:rFonts w:ascii="Calibri" w:eastAsia="Calibri" w:hAnsi="Calibri" w:cs="Calibri"/>
                <w:b/>
                <w:bCs/>
                <w:color w:val="222222"/>
              </w:rPr>
              <w:t>Implicit Bias Training</w:t>
            </w:r>
          </w:p>
        </w:tc>
        <w:tc>
          <w:tcPr>
            <w:tcW w:w="7238" w:type="dxa"/>
          </w:tcPr>
          <w:p w14:paraId="42B1F237" w14:textId="0F150D00" w:rsidR="1C38C428" w:rsidRDefault="1C38C428" w:rsidP="00AE78B4">
            <w:pPr>
              <w:spacing w:after="160" w:line="259" w:lineRule="auto"/>
              <w:rPr>
                <w:rFonts w:ascii="Calibri" w:eastAsia="Calibri" w:hAnsi="Calibri" w:cs="Calibri"/>
                <w:color w:val="222222"/>
              </w:rPr>
            </w:pPr>
            <w:r w:rsidRPr="300C8D24">
              <w:rPr>
                <w:rFonts w:ascii="Calibri" w:eastAsia="Calibri" w:hAnsi="Calibri" w:cs="Calibri"/>
                <w:color w:val="222222"/>
              </w:rPr>
              <w:t xml:space="preserve">This training </w:t>
            </w:r>
            <w:r w:rsidR="00AE78B4" w:rsidRPr="300C8D24">
              <w:rPr>
                <w:rFonts w:ascii="Calibri" w:eastAsia="Calibri" w:hAnsi="Calibri" w:cs="Calibri"/>
                <w:color w:val="222222"/>
              </w:rPr>
              <w:t xml:space="preserve">provides </w:t>
            </w:r>
            <w:r w:rsidRPr="300C8D24">
              <w:rPr>
                <w:rFonts w:ascii="Calibri" w:eastAsia="Calibri" w:hAnsi="Calibri" w:cs="Calibri"/>
                <w:color w:val="222222"/>
              </w:rPr>
              <w:t xml:space="preserve">an introduction to how our minds operate and hold biases that we sometimes do not even realize. You can expect to explore your own biases and </w:t>
            </w:r>
            <w:r w:rsidR="007963BA">
              <w:rPr>
                <w:rFonts w:ascii="Calibri" w:eastAsia="Calibri" w:hAnsi="Calibri" w:cs="Calibri"/>
                <w:color w:val="222222"/>
              </w:rPr>
              <w:t xml:space="preserve">find </w:t>
            </w:r>
            <w:r w:rsidRPr="300C8D24">
              <w:rPr>
                <w:rFonts w:ascii="Calibri" w:eastAsia="Calibri" w:hAnsi="Calibri" w:cs="Calibri"/>
                <w:color w:val="222222"/>
              </w:rPr>
              <w:t>tools to help you make sure they are not affecting your work or causing harm to people of color.</w:t>
            </w:r>
          </w:p>
        </w:tc>
      </w:tr>
      <w:tr w:rsidR="7DE86058" w14:paraId="6E68FA22" w14:textId="77777777" w:rsidTr="300C8D24">
        <w:tc>
          <w:tcPr>
            <w:tcW w:w="2235" w:type="dxa"/>
          </w:tcPr>
          <w:p w14:paraId="779180DE" w14:textId="2455E3EE" w:rsidR="69DCD99C" w:rsidRDefault="69DCD99C" w:rsidP="7DE86058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DE86058">
              <w:rPr>
                <w:rFonts w:ascii="Calibri" w:eastAsia="Calibri" w:hAnsi="Calibri" w:cs="Calibri"/>
                <w:b/>
                <w:bCs/>
                <w:color w:val="222222"/>
              </w:rPr>
              <w:t>Institutional/</w:t>
            </w:r>
            <w:r w:rsidR="00AE78B4">
              <w:rPr>
                <w:rFonts w:ascii="Calibri" w:eastAsia="Calibri" w:hAnsi="Calibri" w:cs="Calibri"/>
                <w:b/>
                <w:bCs/>
                <w:color w:val="222222"/>
              </w:rPr>
              <w:br/>
            </w:r>
            <w:r w:rsidRPr="7DE86058">
              <w:rPr>
                <w:rFonts w:ascii="Calibri" w:eastAsia="Calibri" w:hAnsi="Calibri" w:cs="Calibri"/>
                <w:b/>
                <w:bCs/>
                <w:color w:val="222222"/>
              </w:rPr>
              <w:t>Structural Racism</w:t>
            </w:r>
          </w:p>
        </w:tc>
        <w:tc>
          <w:tcPr>
            <w:tcW w:w="7238" w:type="dxa"/>
          </w:tcPr>
          <w:p w14:paraId="70EFD18B" w14:textId="1CD76720" w:rsidR="761B4728" w:rsidRDefault="761B4728" w:rsidP="7DE86058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300C8D24">
              <w:rPr>
                <w:rFonts w:ascii="Calibri" w:eastAsia="Calibri" w:hAnsi="Calibri" w:cs="Calibri"/>
                <w:color w:val="000000" w:themeColor="text1"/>
              </w:rPr>
              <w:t>This training will dive deeper into racism and explain</w:t>
            </w:r>
            <w:r w:rsidR="00A918FD">
              <w:rPr>
                <w:rFonts w:ascii="Calibri" w:eastAsia="Calibri" w:hAnsi="Calibri" w:cs="Calibri"/>
                <w:color w:val="000000" w:themeColor="text1"/>
              </w:rPr>
              <w:t xml:space="preserve"> that</w:t>
            </w:r>
            <w:r w:rsidRPr="300C8D24">
              <w:rPr>
                <w:rFonts w:ascii="Calibri" w:eastAsia="Calibri" w:hAnsi="Calibri" w:cs="Calibri"/>
                <w:color w:val="000000" w:themeColor="text1"/>
              </w:rPr>
              <w:t xml:space="preserve"> it is not only a matter of individual prejudice, but a systemic, institutional problem of power. You can expect to better understand how your organization plays a role in structural racism and</w:t>
            </w:r>
            <w:r w:rsidR="00AE78B4" w:rsidRPr="300C8D24">
              <w:rPr>
                <w:rFonts w:ascii="Calibri" w:eastAsia="Calibri" w:hAnsi="Calibri" w:cs="Calibri"/>
                <w:color w:val="000000" w:themeColor="text1"/>
              </w:rPr>
              <w:t xml:space="preserve"> the</w:t>
            </w:r>
            <w:r w:rsidRPr="300C8D24">
              <w:rPr>
                <w:rFonts w:ascii="Calibri" w:eastAsia="Calibri" w:hAnsi="Calibri" w:cs="Calibri"/>
                <w:color w:val="000000" w:themeColor="text1"/>
              </w:rPr>
              <w:t xml:space="preserve"> tools</w:t>
            </w:r>
            <w:r w:rsidR="00AE78B4" w:rsidRPr="300C8D24">
              <w:rPr>
                <w:rFonts w:ascii="Calibri" w:eastAsia="Calibri" w:hAnsi="Calibri" w:cs="Calibri"/>
                <w:color w:val="000000" w:themeColor="text1"/>
              </w:rPr>
              <w:t xml:space="preserve"> you can use</w:t>
            </w:r>
            <w:r w:rsidRPr="300C8D24">
              <w:rPr>
                <w:rFonts w:ascii="Calibri" w:eastAsia="Calibri" w:hAnsi="Calibri" w:cs="Calibri"/>
                <w:color w:val="000000" w:themeColor="text1"/>
              </w:rPr>
              <w:t xml:space="preserve"> to move toward </w:t>
            </w:r>
            <w:r w:rsidR="0004499B">
              <w:rPr>
                <w:rFonts w:ascii="Calibri" w:eastAsia="Calibri" w:hAnsi="Calibri" w:cs="Calibri"/>
                <w:color w:val="000000" w:themeColor="text1"/>
              </w:rPr>
              <w:t xml:space="preserve">becoming </w:t>
            </w:r>
            <w:r w:rsidRPr="300C8D24">
              <w:rPr>
                <w:rFonts w:ascii="Calibri" w:eastAsia="Calibri" w:hAnsi="Calibri" w:cs="Calibri"/>
                <w:color w:val="000000" w:themeColor="text1"/>
              </w:rPr>
              <w:t>an equity forward organization.</w:t>
            </w:r>
          </w:p>
        </w:tc>
      </w:tr>
    </w:tbl>
    <w:p w14:paraId="09DFC280" w14:textId="77777777" w:rsidR="002825E8" w:rsidRDefault="002825E8" w:rsidP="7DE86058">
      <w:pPr>
        <w:rPr>
          <w:rFonts w:ascii="Calibri" w:eastAsia="Calibri" w:hAnsi="Calibri" w:cs="Calibri"/>
          <w:color w:val="222222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235"/>
        <w:gridCol w:w="7125"/>
      </w:tblGrid>
      <w:tr w:rsidR="7DE86058" w14:paraId="2F204CDF" w14:textId="77777777" w:rsidTr="76D2A824">
        <w:tc>
          <w:tcPr>
            <w:tcW w:w="9360" w:type="dxa"/>
            <w:gridSpan w:val="2"/>
          </w:tcPr>
          <w:p w14:paraId="6A655456" w14:textId="6EB6A539" w:rsidR="066381D6" w:rsidRDefault="066381D6" w:rsidP="7DE86058">
            <w:pPr>
              <w:jc w:val="center"/>
              <w:rPr>
                <w:rFonts w:ascii="Calibri" w:eastAsia="Calibri" w:hAnsi="Calibri" w:cs="Calibri"/>
                <w:b/>
                <w:bCs/>
                <w:color w:val="222222"/>
              </w:rPr>
            </w:pPr>
            <w:r w:rsidRPr="300C8D24">
              <w:rPr>
                <w:rFonts w:ascii="Calibri" w:eastAsia="Calibri" w:hAnsi="Calibri" w:cs="Calibri"/>
                <w:b/>
                <w:bCs/>
                <w:color w:val="222222"/>
              </w:rPr>
              <w:t>Interm</w:t>
            </w:r>
            <w:r w:rsidR="63C8CE78" w:rsidRPr="300C8D24">
              <w:rPr>
                <w:rFonts w:ascii="Calibri" w:eastAsia="Calibri" w:hAnsi="Calibri" w:cs="Calibri"/>
                <w:b/>
                <w:bCs/>
                <w:color w:val="222222"/>
              </w:rPr>
              <w:t>ediate</w:t>
            </w:r>
            <w:r w:rsidR="00AE78B4" w:rsidRPr="300C8D24">
              <w:rPr>
                <w:rFonts w:ascii="Calibri" w:eastAsia="Calibri" w:hAnsi="Calibri" w:cs="Calibri"/>
                <w:b/>
                <w:bCs/>
                <w:color w:val="222222"/>
              </w:rPr>
              <w:t xml:space="preserve"> </w:t>
            </w:r>
            <w:r w:rsidR="63C8CE78" w:rsidRPr="300C8D24">
              <w:rPr>
                <w:rFonts w:ascii="Calibri" w:eastAsia="Calibri" w:hAnsi="Calibri" w:cs="Calibri"/>
                <w:b/>
                <w:bCs/>
                <w:color w:val="222222"/>
              </w:rPr>
              <w:t>-</w:t>
            </w:r>
            <w:r w:rsidR="00AE78B4" w:rsidRPr="300C8D24">
              <w:rPr>
                <w:rFonts w:ascii="Calibri" w:eastAsia="Calibri" w:hAnsi="Calibri" w:cs="Calibri"/>
                <w:b/>
                <w:bCs/>
                <w:color w:val="222222"/>
              </w:rPr>
              <w:t xml:space="preserve"> </w:t>
            </w:r>
            <w:r w:rsidR="63C8CE78" w:rsidRPr="300C8D24">
              <w:rPr>
                <w:rFonts w:ascii="Calibri" w:eastAsia="Calibri" w:hAnsi="Calibri" w:cs="Calibri"/>
                <w:b/>
                <w:bCs/>
                <w:color w:val="222222"/>
              </w:rPr>
              <w:t xml:space="preserve">Advanced Anti-Racism Workshops </w:t>
            </w:r>
            <w:r w:rsidR="00AE78B4" w:rsidRPr="300C8D24">
              <w:rPr>
                <w:rFonts w:ascii="Calibri" w:eastAsia="Calibri" w:hAnsi="Calibri" w:cs="Calibri"/>
                <w:b/>
                <w:bCs/>
                <w:color w:val="222222"/>
              </w:rPr>
              <w:t xml:space="preserve"> </w:t>
            </w:r>
          </w:p>
        </w:tc>
      </w:tr>
      <w:tr w:rsidR="7DE86058" w14:paraId="5677A5EC" w14:textId="77777777" w:rsidTr="76D2A824">
        <w:tc>
          <w:tcPr>
            <w:tcW w:w="2235" w:type="dxa"/>
          </w:tcPr>
          <w:p w14:paraId="79779FB6" w14:textId="15813259" w:rsidR="76785F82" w:rsidRDefault="76785F82" w:rsidP="7DE86058">
            <w:pPr>
              <w:rPr>
                <w:rFonts w:ascii="Calibri" w:eastAsia="Calibri" w:hAnsi="Calibri" w:cs="Calibri"/>
                <w:color w:val="222222"/>
              </w:rPr>
            </w:pPr>
            <w:r w:rsidRPr="7DE86058">
              <w:rPr>
                <w:rFonts w:ascii="Calibri" w:eastAsia="Calibri" w:hAnsi="Calibri" w:cs="Calibri"/>
                <w:b/>
                <w:bCs/>
                <w:color w:val="222222"/>
              </w:rPr>
              <w:t>Serving Communities Through Equity</w:t>
            </w:r>
          </w:p>
        </w:tc>
        <w:tc>
          <w:tcPr>
            <w:tcW w:w="7125" w:type="dxa"/>
          </w:tcPr>
          <w:p w14:paraId="6FF139FC" w14:textId="0585E380" w:rsidR="4748A39C" w:rsidRPr="004971A0" w:rsidRDefault="4748A39C" w:rsidP="76D2A824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4971A0">
              <w:rPr>
                <w:rFonts w:ascii="Calibri" w:eastAsia="Calibri" w:hAnsi="Calibri" w:cs="Calibri"/>
              </w:rPr>
              <w:t>This training will explore what it truly means to be a community centered organization.</w:t>
            </w:r>
            <w:r w:rsidR="196375B0" w:rsidRPr="004971A0">
              <w:rPr>
                <w:rFonts w:ascii="Calibri" w:eastAsia="Calibri" w:hAnsi="Calibri" w:cs="Calibri"/>
              </w:rPr>
              <w:t xml:space="preserve"> </w:t>
            </w:r>
            <w:r w:rsidR="040AA6D6" w:rsidRPr="004971A0">
              <w:rPr>
                <w:rFonts w:ascii="Calibri" w:eastAsia="Calibri" w:hAnsi="Calibri" w:cs="Calibri"/>
              </w:rPr>
              <w:t>You can expect to explore your organization’s practices and gain tools to help ensure your services align with the outcomes you are seeking</w:t>
            </w:r>
            <w:r w:rsidR="1E5A0F84" w:rsidRPr="76D2A824">
              <w:rPr>
                <w:rFonts w:ascii="Calibri" w:eastAsia="Calibri" w:hAnsi="Calibri" w:cs="Calibri"/>
              </w:rPr>
              <w:t>.</w:t>
            </w:r>
          </w:p>
        </w:tc>
      </w:tr>
      <w:tr w:rsidR="7DE86058" w14:paraId="56CBA35F" w14:textId="77777777" w:rsidTr="76D2A824">
        <w:tc>
          <w:tcPr>
            <w:tcW w:w="2235" w:type="dxa"/>
          </w:tcPr>
          <w:p w14:paraId="616F74F0" w14:textId="36CE3934" w:rsidR="351D44B4" w:rsidRDefault="351D44B4" w:rsidP="7DE86058">
            <w:pPr>
              <w:rPr>
                <w:rFonts w:ascii="Calibri" w:eastAsia="Calibri" w:hAnsi="Calibri" w:cs="Calibri"/>
                <w:color w:val="222222"/>
              </w:rPr>
            </w:pPr>
            <w:r w:rsidRPr="300C8D24">
              <w:rPr>
                <w:rFonts w:ascii="Calibri" w:eastAsia="Calibri" w:hAnsi="Calibri" w:cs="Calibri"/>
                <w:b/>
                <w:bCs/>
                <w:color w:val="222222"/>
              </w:rPr>
              <w:t xml:space="preserve">Diversity Equity and Inclusion </w:t>
            </w:r>
            <w:r w:rsidR="00AE78B4" w:rsidRPr="300C8D24">
              <w:rPr>
                <w:rFonts w:ascii="Calibri" w:eastAsia="Calibri" w:hAnsi="Calibri" w:cs="Calibri"/>
                <w:b/>
                <w:bCs/>
                <w:color w:val="222222"/>
              </w:rPr>
              <w:t xml:space="preserve">(DEI) </w:t>
            </w:r>
            <w:r w:rsidRPr="300C8D24">
              <w:rPr>
                <w:rFonts w:ascii="Calibri" w:eastAsia="Calibri" w:hAnsi="Calibri" w:cs="Calibri"/>
                <w:b/>
                <w:bCs/>
                <w:color w:val="222222"/>
              </w:rPr>
              <w:t>in Your Organization</w:t>
            </w:r>
          </w:p>
        </w:tc>
        <w:tc>
          <w:tcPr>
            <w:tcW w:w="7125" w:type="dxa"/>
          </w:tcPr>
          <w:p w14:paraId="216F9660" w14:textId="4E1C2283" w:rsidR="7F09F0A5" w:rsidRDefault="7F09F0A5" w:rsidP="00AE78B4">
            <w:pPr>
              <w:spacing w:after="160" w:line="259" w:lineRule="auto"/>
              <w:rPr>
                <w:rFonts w:ascii="Calibri" w:eastAsia="Calibri" w:hAnsi="Calibri" w:cs="Calibri"/>
                <w:color w:val="222222"/>
              </w:rPr>
            </w:pPr>
            <w:r w:rsidRPr="300C8D24">
              <w:rPr>
                <w:rFonts w:ascii="Calibri" w:eastAsia="Calibri" w:hAnsi="Calibri" w:cs="Calibri"/>
                <w:color w:val="222222"/>
              </w:rPr>
              <w:t>This training will dive deeper into your organization</w:t>
            </w:r>
            <w:r w:rsidR="00AE78B4" w:rsidRPr="300C8D24">
              <w:rPr>
                <w:rFonts w:ascii="Calibri" w:eastAsia="Calibri" w:hAnsi="Calibri" w:cs="Calibri"/>
                <w:color w:val="222222"/>
              </w:rPr>
              <w:t>’</w:t>
            </w:r>
            <w:r w:rsidRPr="300C8D24">
              <w:rPr>
                <w:rFonts w:ascii="Calibri" w:eastAsia="Calibri" w:hAnsi="Calibri" w:cs="Calibri"/>
                <w:color w:val="222222"/>
              </w:rPr>
              <w:t xml:space="preserve">s policies, procedures and practices. You can expect to learn the importance of DEI work within your organization and how to keep the work </w:t>
            </w:r>
            <w:r w:rsidR="00F90492">
              <w:rPr>
                <w:rFonts w:ascii="Calibri" w:eastAsia="Calibri" w:hAnsi="Calibri" w:cs="Calibri"/>
                <w:color w:val="222222"/>
              </w:rPr>
              <w:t>front and</w:t>
            </w:r>
            <w:r w:rsidRPr="300C8D24">
              <w:rPr>
                <w:rFonts w:ascii="Calibri" w:eastAsia="Calibri" w:hAnsi="Calibri" w:cs="Calibri"/>
                <w:color w:val="222222"/>
              </w:rPr>
              <w:t xml:space="preserve"> center when making decisions. This training is for </w:t>
            </w:r>
            <w:r w:rsidR="00AE78B4" w:rsidRPr="300C8D24">
              <w:rPr>
                <w:rFonts w:ascii="Calibri" w:eastAsia="Calibri" w:hAnsi="Calibri" w:cs="Calibri"/>
                <w:color w:val="222222"/>
              </w:rPr>
              <w:t>those</w:t>
            </w:r>
            <w:r w:rsidRPr="300C8D24">
              <w:rPr>
                <w:rFonts w:ascii="Calibri" w:eastAsia="Calibri" w:hAnsi="Calibri" w:cs="Calibri"/>
                <w:color w:val="222222"/>
              </w:rPr>
              <w:t xml:space="preserve"> </w:t>
            </w:r>
            <w:r w:rsidR="00AE78B4" w:rsidRPr="300C8D24">
              <w:rPr>
                <w:rFonts w:ascii="Calibri" w:eastAsia="Calibri" w:hAnsi="Calibri" w:cs="Calibri"/>
                <w:color w:val="222222"/>
              </w:rPr>
              <w:t>who have committed to</w:t>
            </w:r>
            <w:r w:rsidRPr="300C8D24">
              <w:rPr>
                <w:rFonts w:ascii="Calibri" w:eastAsia="Calibri" w:hAnsi="Calibri" w:cs="Calibri"/>
                <w:color w:val="222222"/>
              </w:rPr>
              <w:t xml:space="preserve"> an organizational</w:t>
            </w:r>
            <w:r w:rsidR="4AC62672" w:rsidRPr="300C8D24">
              <w:rPr>
                <w:rFonts w:ascii="Calibri" w:eastAsia="Calibri" w:hAnsi="Calibri" w:cs="Calibri"/>
                <w:color w:val="222222"/>
              </w:rPr>
              <w:t xml:space="preserve"> anti-raci</w:t>
            </w:r>
            <w:r w:rsidR="1DCF9E65" w:rsidRPr="300C8D24">
              <w:rPr>
                <w:rFonts w:ascii="Calibri" w:eastAsia="Calibri" w:hAnsi="Calibri" w:cs="Calibri"/>
                <w:color w:val="222222"/>
              </w:rPr>
              <w:t>st</w:t>
            </w:r>
            <w:r w:rsidRPr="300C8D24">
              <w:rPr>
                <w:rFonts w:ascii="Calibri" w:eastAsia="Calibri" w:hAnsi="Calibri" w:cs="Calibri"/>
                <w:color w:val="222222"/>
              </w:rPr>
              <w:t xml:space="preserve"> journey, but </w:t>
            </w:r>
            <w:r w:rsidR="3DA9DE9A" w:rsidRPr="300C8D24">
              <w:rPr>
                <w:rFonts w:ascii="Calibri" w:eastAsia="Calibri" w:hAnsi="Calibri" w:cs="Calibri"/>
                <w:color w:val="222222"/>
              </w:rPr>
              <w:t>need help starting</w:t>
            </w:r>
            <w:r w:rsidRPr="300C8D24">
              <w:rPr>
                <w:rFonts w:ascii="Calibri" w:eastAsia="Calibri" w:hAnsi="Calibri" w:cs="Calibri"/>
                <w:color w:val="222222"/>
              </w:rPr>
              <w:t>.</w:t>
            </w:r>
          </w:p>
        </w:tc>
      </w:tr>
      <w:tr w:rsidR="7DE86058" w14:paraId="4FC2EE79" w14:textId="77777777" w:rsidTr="76D2A824">
        <w:tc>
          <w:tcPr>
            <w:tcW w:w="2235" w:type="dxa"/>
          </w:tcPr>
          <w:p w14:paraId="361ABC44" w14:textId="5EFA0798" w:rsidR="03A61BDB" w:rsidRDefault="03A61BDB" w:rsidP="7DE86058">
            <w:pPr>
              <w:rPr>
                <w:rFonts w:ascii="Calibri" w:eastAsia="Calibri" w:hAnsi="Calibri" w:cs="Calibri"/>
                <w:b/>
                <w:bCs/>
                <w:color w:val="222222"/>
              </w:rPr>
            </w:pPr>
            <w:r w:rsidRPr="7DE86058">
              <w:rPr>
                <w:rFonts w:ascii="Calibri" w:eastAsia="Calibri" w:hAnsi="Calibri" w:cs="Calibri"/>
                <w:b/>
                <w:bCs/>
                <w:color w:val="222222"/>
              </w:rPr>
              <w:t>Call to Action for Anti-Blackness Work</w:t>
            </w:r>
          </w:p>
        </w:tc>
        <w:tc>
          <w:tcPr>
            <w:tcW w:w="7125" w:type="dxa"/>
          </w:tcPr>
          <w:p w14:paraId="59202EC1" w14:textId="1E7CE00B" w:rsidR="03A61BDB" w:rsidRDefault="03A61BDB" w:rsidP="7DE86058">
            <w:pPr>
              <w:spacing w:after="160" w:line="259" w:lineRule="auto"/>
              <w:rPr>
                <w:rFonts w:ascii="Calibri" w:eastAsia="Calibri" w:hAnsi="Calibri" w:cs="Calibri"/>
                <w:color w:val="222222"/>
              </w:rPr>
            </w:pPr>
            <w:r w:rsidRPr="300C8D24">
              <w:rPr>
                <w:rFonts w:ascii="Calibri" w:eastAsia="Calibri" w:hAnsi="Calibri" w:cs="Calibri"/>
                <w:color w:val="222222"/>
              </w:rPr>
              <w:t xml:space="preserve">This training will dive deeper into the importance of an equity forward organization. This training is designed for organizations that have done some DEI </w:t>
            </w:r>
            <w:r w:rsidR="656CBC13" w:rsidRPr="300C8D24">
              <w:rPr>
                <w:rFonts w:ascii="Calibri" w:eastAsia="Calibri" w:hAnsi="Calibri" w:cs="Calibri"/>
                <w:color w:val="222222"/>
              </w:rPr>
              <w:t>work, are</w:t>
            </w:r>
            <w:r w:rsidRPr="300C8D24">
              <w:rPr>
                <w:rFonts w:ascii="Calibri" w:eastAsia="Calibri" w:hAnsi="Calibri" w:cs="Calibri"/>
                <w:color w:val="222222"/>
              </w:rPr>
              <w:t xml:space="preserve"> committed to an anti-racist journey and are looking for information to take their organization to the next level.</w:t>
            </w:r>
          </w:p>
        </w:tc>
      </w:tr>
    </w:tbl>
    <w:p w14:paraId="03D8ABE7" w14:textId="40BE3EBA" w:rsidR="006C1926" w:rsidRPr="00AB745D" w:rsidRDefault="1B7AE023" w:rsidP="300C8D24">
      <w:pPr>
        <w:rPr>
          <w:i/>
          <w:iCs/>
        </w:rPr>
      </w:pPr>
      <w:r w:rsidRPr="300C8D24">
        <w:rPr>
          <w:i/>
          <w:iCs/>
        </w:rPr>
        <w:t>*If there is a training</w:t>
      </w:r>
      <w:r w:rsidR="00BD216C">
        <w:rPr>
          <w:i/>
          <w:iCs/>
        </w:rPr>
        <w:t xml:space="preserve"> that you would like, but is</w:t>
      </w:r>
      <w:r w:rsidRPr="300C8D24">
        <w:rPr>
          <w:i/>
          <w:iCs/>
        </w:rPr>
        <w:t xml:space="preserve"> not listed</w:t>
      </w:r>
      <w:r w:rsidR="00BD216C">
        <w:rPr>
          <w:i/>
          <w:iCs/>
        </w:rPr>
        <w:t>,</w:t>
      </w:r>
      <w:r w:rsidRPr="300C8D24">
        <w:rPr>
          <w:i/>
          <w:iCs/>
        </w:rPr>
        <w:t xml:space="preserve"> reach out to </w:t>
      </w:r>
      <w:hyperlink r:id="rId11">
        <w:r w:rsidRPr="300C8D24">
          <w:rPr>
            <w:rStyle w:val="Hyperlink"/>
            <w:i/>
            <w:iCs/>
          </w:rPr>
          <w:t>Courtney@lakecountycf.org</w:t>
        </w:r>
      </w:hyperlink>
      <w:r w:rsidRPr="300C8D24">
        <w:rPr>
          <w:i/>
          <w:iCs/>
        </w:rPr>
        <w:t xml:space="preserve"> to </w:t>
      </w:r>
      <w:r w:rsidR="00AE78B4" w:rsidRPr="300C8D24">
        <w:rPr>
          <w:i/>
          <w:iCs/>
        </w:rPr>
        <w:t xml:space="preserve">discuss customized </w:t>
      </w:r>
      <w:r w:rsidRPr="300C8D24">
        <w:rPr>
          <w:i/>
          <w:iCs/>
        </w:rPr>
        <w:t xml:space="preserve"> tr</w:t>
      </w:r>
      <w:r w:rsidR="78941EE2" w:rsidRPr="300C8D24">
        <w:rPr>
          <w:i/>
          <w:iCs/>
        </w:rPr>
        <w:t>aining</w:t>
      </w:r>
      <w:r w:rsidR="00AE78B4" w:rsidRPr="300C8D24">
        <w:rPr>
          <w:i/>
          <w:iCs/>
        </w:rPr>
        <w:t xml:space="preserve"> opportunities</w:t>
      </w:r>
      <w:r w:rsidR="78941EE2" w:rsidRPr="300C8D24">
        <w:rPr>
          <w:i/>
          <w:iCs/>
        </w:rPr>
        <w:t xml:space="preserve"> or</w:t>
      </w:r>
      <w:r w:rsidR="00AE78B4" w:rsidRPr="300C8D24">
        <w:rPr>
          <w:i/>
          <w:iCs/>
        </w:rPr>
        <w:t xml:space="preserve"> for</w:t>
      </w:r>
      <w:r w:rsidR="78941EE2" w:rsidRPr="300C8D24">
        <w:rPr>
          <w:i/>
          <w:iCs/>
        </w:rPr>
        <w:t xml:space="preserve"> a referral </w:t>
      </w:r>
      <w:r w:rsidR="00AE78B4" w:rsidRPr="300C8D24">
        <w:rPr>
          <w:i/>
          <w:iCs/>
        </w:rPr>
        <w:t xml:space="preserve">within </w:t>
      </w:r>
      <w:r w:rsidR="78941EE2" w:rsidRPr="300C8D24">
        <w:rPr>
          <w:i/>
          <w:iCs/>
        </w:rPr>
        <w:t>our network.</w:t>
      </w:r>
    </w:p>
    <w:sectPr w:rsidR="006C1926" w:rsidRPr="00AB745D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2A3C8" w14:textId="77777777" w:rsidR="00F005A7" w:rsidRDefault="00F005A7">
      <w:pPr>
        <w:spacing w:after="0" w:line="240" w:lineRule="auto"/>
      </w:pPr>
      <w:r>
        <w:separator/>
      </w:r>
    </w:p>
  </w:endnote>
  <w:endnote w:type="continuationSeparator" w:id="0">
    <w:p w14:paraId="0056B0FA" w14:textId="77777777" w:rsidR="00F005A7" w:rsidRDefault="00F005A7">
      <w:pPr>
        <w:spacing w:after="0" w:line="240" w:lineRule="auto"/>
      </w:pPr>
      <w:r>
        <w:continuationSeparator/>
      </w:r>
    </w:p>
  </w:endnote>
  <w:endnote w:type="continuationNotice" w:id="1">
    <w:p w14:paraId="7FA528C6" w14:textId="77777777" w:rsidR="00F005A7" w:rsidRDefault="00F005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DE86058" w14:paraId="0249AA32" w14:textId="77777777" w:rsidTr="7DE86058">
      <w:tc>
        <w:tcPr>
          <w:tcW w:w="3120" w:type="dxa"/>
        </w:tcPr>
        <w:p w14:paraId="256D70E7" w14:textId="2D2CA514" w:rsidR="7DE86058" w:rsidRDefault="7DE86058" w:rsidP="7DE86058">
          <w:pPr>
            <w:pStyle w:val="Header"/>
            <w:ind w:left="-115"/>
          </w:pPr>
        </w:p>
      </w:tc>
      <w:tc>
        <w:tcPr>
          <w:tcW w:w="3120" w:type="dxa"/>
        </w:tcPr>
        <w:p w14:paraId="2A3FCA4B" w14:textId="051F4F1C" w:rsidR="7DE86058" w:rsidRDefault="7DE86058" w:rsidP="7DE86058">
          <w:pPr>
            <w:pStyle w:val="Header"/>
            <w:jc w:val="center"/>
          </w:pPr>
        </w:p>
      </w:tc>
      <w:tc>
        <w:tcPr>
          <w:tcW w:w="3120" w:type="dxa"/>
        </w:tcPr>
        <w:p w14:paraId="76098745" w14:textId="7D9653B5" w:rsidR="7DE86058" w:rsidRDefault="7DE86058" w:rsidP="7DE86058">
          <w:pPr>
            <w:pStyle w:val="Header"/>
            <w:ind w:right="-115"/>
            <w:jc w:val="right"/>
          </w:pPr>
        </w:p>
      </w:tc>
    </w:tr>
  </w:tbl>
  <w:p w14:paraId="705DF510" w14:textId="52C49F4F" w:rsidR="7DE86058" w:rsidRDefault="7DE86058" w:rsidP="7DE860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2D8BB" w14:textId="77777777" w:rsidR="00F005A7" w:rsidRDefault="00F005A7">
      <w:pPr>
        <w:spacing w:after="0" w:line="240" w:lineRule="auto"/>
      </w:pPr>
      <w:r>
        <w:separator/>
      </w:r>
    </w:p>
  </w:footnote>
  <w:footnote w:type="continuationSeparator" w:id="0">
    <w:p w14:paraId="4BFCD253" w14:textId="77777777" w:rsidR="00F005A7" w:rsidRDefault="00F005A7">
      <w:pPr>
        <w:spacing w:after="0" w:line="240" w:lineRule="auto"/>
      </w:pPr>
      <w:r>
        <w:continuationSeparator/>
      </w:r>
    </w:p>
  </w:footnote>
  <w:footnote w:type="continuationNotice" w:id="1">
    <w:p w14:paraId="31397AAA" w14:textId="77777777" w:rsidR="00F005A7" w:rsidRDefault="00F005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DE86058" w14:paraId="1312D35A" w14:textId="77777777" w:rsidTr="7DE86058">
      <w:tc>
        <w:tcPr>
          <w:tcW w:w="3120" w:type="dxa"/>
        </w:tcPr>
        <w:p w14:paraId="107E42A9" w14:textId="615E1899" w:rsidR="7DE86058" w:rsidRDefault="7DE86058" w:rsidP="7DE86058">
          <w:pPr>
            <w:pStyle w:val="Header"/>
            <w:ind w:left="-115"/>
          </w:pPr>
        </w:p>
      </w:tc>
      <w:tc>
        <w:tcPr>
          <w:tcW w:w="3120" w:type="dxa"/>
        </w:tcPr>
        <w:p w14:paraId="672D37DC" w14:textId="391CB8D0" w:rsidR="7DE86058" w:rsidRDefault="7DE86058" w:rsidP="7DE86058">
          <w:pPr>
            <w:pStyle w:val="Header"/>
            <w:jc w:val="center"/>
          </w:pPr>
        </w:p>
      </w:tc>
      <w:tc>
        <w:tcPr>
          <w:tcW w:w="3120" w:type="dxa"/>
        </w:tcPr>
        <w:p w14:paraId="03D71FD8" w14:textId="2CD84E5B" w:rsidR="7DE86058" w:rsidRDefault="7DE86058" w:rsidP="7DE86058">
          <w:pPr>
            <w:pStyle w:val="Header"/>
            <w:ind w:right="-115"/>
            <w:jc w:val="right"/>
          </w:pPr>
        </w:p>
      </w:tc>
    </w:tr>
  </w:tbl>
  <w:p w14:paraId="6714FC86" w14:textId="0142B95A" w:rsidR="7DE86058" w:rsidRDefault="002825E8" w:rsidP="7DE86058">
    <w:pPr>
      <w:pStyle w:val="Header"/>
      <w:rPr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06265EA" wp14:editId="6EC85A85">
          <wp:simplePos x="0" y="0"/>
          <wp:positionH relativeFrom="column">
            <wp:posOffset>-628650</wp:posOffset>
          </wp:positionH>
          <wp:positionV relativeFrom="page">
            <wp:posOffset>240030</wp:posOffset>
          </wp:positionV>
          <wp:extent cx="2721610" cy="520700"/>
          <wp:effectExtent l="0" t="0" r="2540" b="0"/>
          <wp:wrapTight wrapText="bothSides">
            <wp:wrapPolygon edited="0">
              <wp:start x="0" y="0"/>
              <wp:lineTo x="0" y="20546"/>
              <wp:lineTo x="21469" y="20546"/>
              <wp:lineTo x="21469" y="0"/>
              <wp:lineTo x="4082" y="0"/>
              <wp:lineTo x="0" y="0"/>
            </wp:wrapPolygon>
          </wp:wrapTight>
          <wp:docPr id="1829709954" name="Picture 18297099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1610" cy="52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A358F"/>
    <w:multiLevelType w:val="hybridMultilevel"/>
    <w:tmpl w:val="19565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575B9"/>
    <w:multiLevelType w:val="hybridMultilevel"/>
    <w:tmpl w:val="F5707D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A55CA"/>
    <w:multiLevelType w:val="hybridMultilevel"/>
    <w:tmpl w:val="C346E1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CFD"/>
    <w:rsid w:val="00016A1F"/>
    <w:rsid w:val="0004499B"/>
    <w:rsid w:val="00092825"/>
    <w:rsid w:val="000A6E69"/>
    <w:rsid w:val="000B339D"/>
    <w:rsid w:val="00197425"/>
    <w:rsid w:val="001B5525"/>
    <w:rsid w:val="001C2AC3"/>
    <w:rsid w:val="00245A12"/>
    <w:rsid w:val="002825E8"/>
    <w:rsid w:val="00296C37"/>
    <w:rsid w:val="002F4C33"/>
    <w:rsid w:val="00320B05"/>
    <w:rsid w:val="00322477"/>
    <w:rsid w:val="00326270"/>
    <w:rsid w:val="00356C59"/>
    <w:rsid w:val="00382698"/>
    <w:rsid w:val="00411C97"/>
    <w:rsid w:val="00420247"/>
    <w:rsid w:val="00452BDD"/>
    <w:rsid w:val="00464791"/>
    <w:rsid w:val="00494D06"/>
    <w:rsid w:val="004971A0"/>
    <w:rsid w:val="004A0CFD"/>
    <w:rsid w:val="004B035E"/>
    <w:rsid w:val="00503CFF"/>
    <w:rsid w:val="005D0223"/>
    <w:rsid w:val="0062071B"/>
    <w:rsid w:val="006377E7"/>
    <w:rsid w:val="006472A7"/>
    <w:rsid w:val="00665010"/>
    <w:rsid w:val="00672E16"/>
    <w:rsid w:val="006C1926"/>
    <w:rsid w:val="00713DB3"/>
    <w:rsid w:val="007456CB"/>
    <w:rsid w:val="007963BA"/>
    <w:rsid w:val="00836A0B"/>
    <w:rsid w:val="00837EAF"/>
    <w:rsid w:val="00851E92"/>
    <w:rsid w:val="00911C6C"/>
    <w:rsid w:val="00935B82"/>
    <w:rsid w:val="0095566B"/>
    <w:rsid w:val="009578CC"/>
    <w:rsid w:val="009857C0"/>
    <w:rsid w:val="009D3AE2"/>
    <w:rsid w:val="009F160C"/>
    <w:rsid w:val="00A017A8"/>
    <w:rsid w:val="00A63634"/>
    <w:rsid w:val="00A835EA"/>
    <w:rsid w:val="00A918FD"/>
    <w:rsid w:val="00AB745D"/>
    <w:rsid w:val="00AE00EF"/>
    <w:rsid w:val="00AE5F4C"/>
    <w:rsid w:val="00AE78B4"/>
    <w:rsid w:val="00AF052B"/>
    <w:rsid w:val="00B121F6"/>
    <w:rsid w:val="00B152DA"/>
    <w:rsid w:val="00B2574E"/>
    <w:rsid w:val="00B263F9"/>
    <w:rsid w:val="00B7E41E"/>
    <w:rsid w:val="00BD216C"/>
    <w:rsid w:val="00C61358"/>
    <w:rsid w:val="00C61BCD"/>
    <w:rsid w:val="00C62AF5"/>
    <w:rsid w:val="00C86020"/>
    <w:rsid w:val="00CA4C42"/>
    <w:rsid w:val="00D13BDC"/>
    <w:rsid w:val="00D72F4B"/>
    <w:rsid w:val="00D74E52"/>
    <w:rsid w:val="00D96293"/>
    <w:rsid w:val="00E50BE7"/>
    <w:rsid w:val="00F005A7"/>
    <w:rsid w:val="00F01AA3"/>
    <w:rsid w:val="00F90492"/>
    <w:rsid w:val="00FB0C4F"/>
    <w:rsid w:val="00FCC124"/>
    <w:rsid w:val="00FF25F9"/>
    <w:rsid w:val="02E9BFF7"/>
    <w:rsid w:val="0359706C"/>
    <w:rsid w:val="03A61BDB"/>
    <w:rsid w:val="040AA6D6"/>
    <w:rsid w:val="043461E6"/>
    <w:rsid w:val="0599A295"/>
    <w:rsid w:val="066381D6"/>
    <w:rsid w:val="06F59ECA"/>
    <w:rsid w:val="085D5B8F"/>
    <w:rsid w:val="0892482B"/>
    <w:rsid w:val="09D2087D"/>
    <w:rsid w:val="0A75CA8C"/>
    <w:rsid w:val="0CA5CC0C"/>
    <w:rsid w:val="0D01552C"/>
    <w:rsid w:val="0D7DE088"/>
    <w:rsid w:val="0D99631F"/>
    <w:rsid w:val="0DAD6B4E"/>
    <w:rsid w:val="0E32A809"/>
    <w:rsid w:val="0E3FBFD1"/>
    <w:rsid w:val="0E92458A"/>
    <w:rsid w:val="0E98776D"/>
    <w:rsid w:val="0F10904E"/>
    <w:rsid w:val="103447CE"/>
    <w:rsid w:val="11C5B7BA"/>
    <w:rsid w:val="12438A0C"/>
    <w:rsid w:val="124B9080"/>
    <w:rsid w:val="129F11AF"/>
    <w:rsid w:val="13C2CB92"/>
    <w:rsid w:val="140F2168"/>
    <w:rsid w:val="1434226C"/>
    <w:rsid w:val="14527336"/>
    <w:rsid w:val="1548603D"/>
    <w:rsid w:val="1671EF4C"/>
    <w:rsid w:val="168A60F5"/>
    <w:rsid w:val="17888061"/>
    <w:rsid w:val="17F60CA6"/>
    <w:rsid w:val="183A0718"/>
    <w:rsid w:val="188175F1"/>
    <w:rsid w:val="1902F7F6"/>
    <w:rsid w:val="194B669D"/>
    <w:rsid w:val="196375B0"/>
    <w:rsid w:val="1A0281C5"/>
    <w:rsid w:val="1AE7ED2B"/>
    <w:rsid w:val="1B7AE023"/>
    <w:rsid w:val="1C38C428"/>
    <w:rsid w:val="1CDE2F45"/>
    <w:rsid w:val="1DCF9E65"/>
    <w:rsid w:val="1E2F352D"/>
    <w:rsid w:val="1E5A0F84"/>
    <w:rsid w:val="1F9525DD"/>
    <w:rsid w:val="2049267D"/>
    <w:rsid w:val="20891AA6"/>
    <w:rsid w:val="2203A34E"/>
    <w:rsid w:val="220C65BF"/>
    <w:rsid w:val="221B286A"/>
    <w:rsid w:val="226093AA"/>
    <w:rsid w:val="22FD77D3"/>
    <w:rsid w:val="24CD385F"/>
    <w:rsid w:val="250D6B32"/>
    <w:rsid w:val="2511029A"/>
    <w:rsid w:val="25348A92"/>
    <w:rsid w:val="27DFFD37"/>
    <w:rsid w:val="284442A6"/>
    <w:rsid w:val="28906050"/>
    <w:rsid w:val="29F40587"/>
    <w:rsid w:val="2AFA5E37"/>
    <w:rsid w:val="2BD80F80"/>
    <w:rsid w:val="300C8D24"/>
    <w:rsid w:val="31F3DBC0"/>
    <w:rsid w:val="33C7755B"/>
    <w:rsid w:val="34087DBF"/>
    <w:rsid w:val="351D44B4"/>
    <w:rsid w:val="3647060A"/>
    <w:rsid w:val="36670288"/>
    <w:rsid w:val="36F12337"/>
    <w:rsid w:val="37E0FB2E"/>
    <w:rsid w:val="37FE76AC"/>
    <w:rsid w:val="385A6670"/>
    <w:rsid w:val="38EE1854"/>
    <w:rsid w:val="39816DC9"/>
    <w:rsid w:val="399E1348"/>
    <w:rsid w:val="3A2CC683"/>
    <w:rsid w:val="3B39E3A9"/>
    <w:rsid w:val="3BB09BC5"/>
    <w:rsid w:val="3C060A2A"/>
    <w:rsid w:val="3D646745"/>
    <w:rsid w:val="3DA9DE9A"/>
    <w:rsid w:val="3DE32F5C"/>
    <w:rsid w:val="3E71846B"/>
    <w:rsid w:val="3FA4428A"/>
    <w:rsid w:val="42FEA1B8"/>
    <w:rsid w:val="43C7B8B9"/>
    <w:rsid w:val="46C7DFB8"/>
    <w:rsid w:val="46FF597B"/>
    <w:rsid w:val="4748A39C"/>
    <w:rsid w:val="47589AF0"/>
    <w:rsid w:val="498BA4DE"/>
    <w:rsid w:val="4AC62672"/>
    <w:rsid w:val="4C22C5B9"/>
    <w:rsid w:val="4C67525E"/>
    <w:rsid w:val="4D8F88A9"/>
    <w:rsid w:val="4DDDAD21"/>
    <w:rsid w:val="4DE6008A"/>
    <w:rsid w:val="4E274CC7"/>
    <w:rsid w:val="4EB4B369"/>
    <w:rsid w:val="4FC31D28"/>
    <w:rsid w:val="50172E77"/>
    <w:rsid w:val="50FA91EF"/>
    <w:rsid w:val="578EFA95"/>
    <w:rsid w:val="588ED37F"/>
    <w:rsid w:val="5A330428"/>
    <w:rsid w:val="5BD0D29A"/>
    <w:rsid w:val="5C626BB8"/>
    <w:rsid w:val="5D8CAC4F"/>
    <w:rsid w:val="5E1E708D"/>
    <w:rsid w:val="5F0F5453"/>
    <w:rsid w:val="61B67347"/>
    <w:rsid w:val="62253BF1"/>
    <w:rsid w:val="622677A5"/>
    <w:rsid w:val="62325454"/>
    <w:rsid w:val="6241077A"/>
    <w:rsid w:val="624A6BA9"/>
    <w:rsid w:val="627D84C7"/>
    <w:rsid w:val="6300AD94"/>
    <w:rsid w:val="63C8CE78"/>
    <w:rsid w:val="64EF888D"/>
    <w:rsid w:val="653DF856"/>
    <w:rsid w:val="656CBC13"/>
    <w:rsid w:val="65B122FF"/>
    <w:rsid w:val="67057EC9"/>
    <w:rsid w:val="6750F5EA"/>
    <w:rsid w:val="67A3480B"/>
    <w:rsid w:val="6827294F"/>
    <w:rsid w:val="685EBF3E"/>
    <w:rsid w:val="69DCD99C"/>
    <w:rsid w:val="6A849422"/>
    <w:rsid w:val="6B5ECA11"/>
    <w:rsid w:val="6BF5C4E1"/>
    <w:rsid w:val="6C6BB561"/>
    <w:rsid w:val="6C7DE8AF"/>
    <w:rsid w:val="6CA68923"/>
    <w:rsid w:val="6CD46201"/>
    <w:rsid w:val="6E0F5BCF"/>
    <w:rsid w:val="6E412380"/>
    <w:rsid w:val="6ECD5494"/>
    <w:rsid w:val="721EF294"/>
    <w:rsid w:val="73E1D22F"/>
    <w:rsid w:val="7475F233"/>
    <w:rsid w:val="75BD3AAD"/>
    <w:rsid w:val="761B4728"/>
    <w:rsid w:val="7633262A"/>
    <w:rsid w:val="76785F82"/>
    <w:rsid w:val="76CD9BCE"/>
    <w:rsid w:val="76D2A824"/>
    <w:rsid w:val="7705E28A"/>
    <w:rsid w:val="77ECA195"/>
    <w:rsid w:val="78941EE2"/>
    <w:rsid w:val="78E27D2F"/>
    <w:rsid w:val="7914C7F7"/>
    <w:rsid w:val="79630036"/>
    <w:rsid w:val="7A882D62"/>
    <w:rsid w:val="7AC4F25D"/>
    <w:rsid w:val="7AEA12D2"/>
    <w:rsid w:val="7B4A5F4C"/>
    <w:rsid w:val="7BF2C04E"/>
    <w:rsid w:val="7C3E75D3"/>
    <w:rsid w:val="7D0074EC"/>
    <w:rsid w:val="7D040C54"/>
    <w:rsid w:val="7D838858"/>
    <w:rsid w:val="7DE86058"/>
    <w:rsid w:val="7E08B73C"/>
    <w:rsid w:val="7E3A7EED"/>
    <w:rsid w:val="7EC2E86E"/>
    <w:rsid w:val="7EEBF5E6"/>
    <w:rsid w:val="7F09F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728DD7F3"/>
  <w15:chartTrackingRefBased/>
  <w15:docId w15:val="{7DC0F3B6-4BB0-4D75-BCFE-0ECC18A9F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7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742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8B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78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8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8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8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8B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121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urtney@lakecountycf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Courtney@lakecountycf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DCFD435D4138449A2FBF9B3AB59208" ma:contentTypeVersion="14" ma:contentTypeDescription="Create a new document." ma:contentTypeScope="" ma:versionID="26119aa9125bbc9ca5b73bed63664b9a">
  <xsd:schema xmlns:xsd="http://www.w3.org/2001/XMLSchema" xmlns:xs="http://www.w3.org/2001/XMLSchema" xmlns:p="http://schemas.microsoft.com/office/2006/metadata/properties" xmlns:ns1="http://schemas.microsoft.com/sharepoint/v3" xmlns:ns2="d578a920-4cd7-48b9-a935-aba67d5c0c62" xmlns:ns3="1eb48bc3-58d3-4035-8b48-db06a79e05ff" targetNamespace="http://schemas.microsoft.com/office/2006/metadata/properties" ma:root="true" ma:fieldsID="17a317a2571a7d3dcb69aaecbb2cbaef" ns1:_="" ns2:_="" ns3:_="">
    <xsd:import namespace="http://schemas.microsoft.com/sharepoint/v3"/>
    <xsd:import namespace="d578a920-4cd7-48b9-a935-aba67d5c0c62"/>
    <xsd:import namespace="1eb48bc3-58d3-4035-8b48-db06a79e05f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IMAddres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8a920-4cd7-48b9-a935-aba67d5c0c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48bc3-58d3-4035-8b48-db06a79e05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  <SharedWithUsers xmlns="d578a920-4cd7-48b9-a935-aba67d5c0c62">
      <UserInfo>
        <DisplayName>Courtney Combs</DisplayName>
        <AccountId>1148</AccountId>
        <AccountType/>
      </UserInfo>
      <UserInfo>
        <DisplayName>Emily Weber</DisplayName>
        <AccountId>708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EEE556D-E7BB-485B-9A49-BB06E47A2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78a920-4cd7-48b9-a935-aba67d5c0c62"/>
    <ds:schemaRef ds:uri="1eb48bc3-58d3-4035-8b48-db06a79e0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B7216D-D382-4A7C-B7FF-345F5E399B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3DF0EA-A516-4A84-9EF6-931EB36E9683}">
  <ds:schemaRefs>
    <ds:schemaRef ds:uri="1eb48bc3-58d3-4035-8b48-db06a79e05ff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d578a920-4cd7-48b9-a935-aba67d5c0c62"/>
    <ds:schemaRef ds:uri="http://schemas.microsoft.com/sharepoint/v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433</Words>
  <Characters>2470</Characters>
  <Application>Microsoft Office Word</Application>
  <DocSecurity>0</DocSecurity>
  <Lines>20</Lines>
  <Paragraphs>5</Paragraphs>
  <ScaleCrop>false</ScaleCrop>
  <Company>The Chicago Community Trust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Weber</dc:creator>
  <cp:keywords/>
  <dc:description/>
  <cp:lastModifiedBy>Courtney Combs</cp:lastModifiedBy>
  <cp:revision>12</cp:revision>
  <dcterms:created xsi:type="dcterms:W3CDTF">2021-01-05T23:13:00Z</dcterms:created>
  <dcterms:modified xsi:type="dcterms:W3CDTF">2021-01-12T15:06:00Z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0x010100C7DCFD435D4138449A2FBF9B3AB59208</vt:lpwstr>
  </property>
</Properties>
</file>